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83A" w:rsidRDefault="0043183A" w:rsidP="0043183A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CC7BD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Федеральный Закон от 15 декабря 2002 № 184-ФЗ «О техническом регулировании»;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eastAsia="ru-RU"/>
        </w:rPr>
        <w:t>Федеральный закон от 28 декабря 2013 г. № 412-ФЗ «Об аккредитации в национальной системе аккредитации»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 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43183A" w:rsidRDefault="0043183A" w:rsidP="0043183A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Решение Комиссии Таможенного союза от 15.07.2011 № 711 «О едином знаке обращения продукции на рынке государств – членов Таможенного союза»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ГОСТ Р </w:t>
      </w: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ИСО/МЭК 17030-2007 «Общие требования к знакам соответствия при оценке, проводимой третьей стороной»;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Приказ Минпромторга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53603-2020 «Схемы сертификации продукции в Российской Федерации»;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54293-2020 «Анализ состояния производства при подтверждении соответствия»;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58973-2020 «Оценка соответствия. Правила к оформлению протоколов испытаний»;</w:t>
      </w:r>
    </w:p>
    <w:p w:rsidR="0043183A" w:rsidRDefault="0043183A" w:rsidP="0043183A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ISO/IEC 17025-2019 «Общие требования к компетентности испытательных и калибровочных лабораторий»;</w:t>
      </w:r>
    </w:p>
    <w:p w:rsidR="0043183A" w:rsidRDefault="0043183A" w:rsidP="0043183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  <w:lang w:eastAsia="ru-RU"/>
        </w:rPr>
      </w:pPr>
      <w:r w:rsidRPr="008A7DD0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43183A" w:rsidRPr="00CC7BD8" w:rsidRDefault="0043183A" w:rsidP="0043183A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bookmarkStart w:id="0" w:name="_GoBack"/>
      <w:bookmarkEnd w:id="0"/>
      <w:r w:rsidRPr="00CC7BD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8A729B" w:rsidRPr="0043183A" w:rsidRDefault="008A729B" w:rsidP="0043183A"/>
    <w:sectPr w:rsidR="008A729B" w:rsidRPr="0043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13"/>
    <w:rsid w:val="001C534F"/>
    <w:rsid w:val="00343B4E"/>
    <w:rsid w:val="00356F44"/>
    <w:rsid w:val="0043183A"/>
    <w:rsid w:val="005E6213"/>
    <w:rsid w:val="008A729B"/>
    <w:rsid w:val="008A7389"/>
    <w:rsid w:val="00B85158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13B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Овчинникова (Дорофеева) Тамара Евгеньевна</cp:lastModifiedBy>
  <cp:revision>8</cp:revision>
  <dcterms:created xsi:type="dcterms:W3CDTF">2024-04-01T11:51:00Z</dcterms:created>
  <dcterms:modified xsi:type="dcterms:W3CDTF">2026-02-09T11:07:00Z</dcterms:modified>
</cp:coreProperties>
</file>